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9C" w:rsidRPr="001C0ACD" w:rsidRDefault="00163F9C" w:rsidP="00163F9C">
      <w:pPr>
        <w:pStyle w:val="2"/>
        <w:ind w:left="49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C0ACD">
        <w:rPr>
          <w:rFonts w:ascii="Times New Roman" w:hAnsi="Times New Roman" w:cs="Times New Roman"/>
          <w:i w:val="0"/>
          <w:iCs w:val="0"/>
          <w:sz w:val="24"/>
          <w:szCs w:val="24"/>
        </w:rPr>
        <w:t>Письмо Федеральной службы по труду и занятости от 19.12.2007 г. № 5203-6-0 «Об аннулировании трудового договора»</w:t>
      </w:r>
    </w:p>
    <w:p w:rsidR="00163F9C" w:rsidRPr="001C0ACD" w:rsidRDefault="00163F9C" w:rsidP="00163F9C">
      <w:pPr>
        <w:ind w:firstLine="708"/>
        <w:jc w:val="both"/>
      </w:pPr>
      <w:r w:rsidRPr="001C0ACD">
        <w:t>В Правовом управлении Федеральной службы по труду и занятости рассмотрено обращение &lt;...&gt;. Сообщаем следующее.</w:t>
      </w:r>
    </w:p>
    <w:p w:rsidR="00163F9C" w:rsidRPr="001C0ACD" w:rsidRDefault="00163F9C" w:rsidP="00163F9C">
      <w:pPr>
        <w:ind w:firstLine="708"/>
        <w:jc w:val="both"/>
      </w:pPr>
      <w:r w:rsidRPr="001C0ACD">
        <w:t>Прием на работу оформляется приказом (распоряжением) работодателя, изданным на основании заключенного трудового договора.</w:t>
      </w:r>
    </w:p>
    <w:p w:rsidR="00163F9C" w:rsidRPr="001C0ACD" w:rsidRDefault="00163F9C" w:rsidP="00163F9C">
      <w:pPr>
        <w:ind w:firstLine="708"/>
        <w:jc w:val="both"/>
      </w:pPr>
      <w:r w:rsidRPr="001C0ACD">
        <w:t>Трудовой договор вступает в силу со дня его подписания работником и работодателем, если в самом договоре не указана другая дата вступления его в силу.</w:t>
      </w:r>
    </w:p>
    <w:p w:rsidR="00163F9C" w:rsidRPr="001C0ACD" w:rsidRDefault="00163F9C" w:rsidP="00163F9C">
      <w:pPr>
        <w:ind w:firstLine="708"/>
        <w:jc w:val="both"/>
      </w:pPr>
      <w:r w:rsidRPr="001C0ACD">
        <w:t>Работник обязан приступить к исполнению трудовых обязанностей со дня, определенного трудовым договором. При этом дата начала работы является обязательным для включения в договор условием. Если же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163F9C" w:rsidRPr="001C0ACD" w:rsidRDefault="00163F9C" w:rsidP="00163F9C">
      <w:pPr>
        <w:ind w:firstLine="708"/>
        <w:jc w:val="both"/>
      </w:pPr>
      <w:r w:rsidRPr="001C0ACD">
        <w:t>В обращении не сказано, приступил ли работник фактически к исполнению трудовых обязанностей.</w:t>
      </w:r>
    </w:p>
    <w:p w:rsidR="00163F9C" w:rsidRPr="001C0ACD" w:rsidRDefault="00163F9C" w:rsidP="00163F9C">
      <w:pPr>
        <w:ind w:firstLine="708"/>
        <w:jc w:val="both"/>
      </w:pPr>
      <w:r w:rsidRPr="001C0ACD">
        <w:t>Если работник не приступил к работе в день начала работы, установленной трудовым договором, то работодатель может аннулировать трудовой договор, который будет считаться незаключенным. При аннулировании трудового договора работодателем издается приказ. При этом запись в трудовую книжку не делается.</w:t>
      </w:r>
    </w:p>
    <w:p w:rsidR="00163F9C" w:rsidRPr="001C0ACD" w:rsidRDefault="00163F9C" w:rsidP="00163F9C">
      <w:pPr>
        <w:ind w:firstLine="708"/>
        <w:jc w:val="both"/>
      </w:pPr>
      <w:r w:rsidRPr="001C0ACD">
        <w:t>Если работник решил уволиться по собственному желанию, проработав один день, увольнение осуществляется с соблюдением положений ст. 84.1 Трудового кодекса РФ.</w:t>
      </w:r>
    </w:p>
    <w:p w:rsidR="00163F9C" w:rsidRPr="001C0ACD" w:rsidRDefault="00163F9C" w:rsidP="00163F9C">
      <w:pPr>
        <w:ind w:firstLine="708"/>
        <w:jc w:val="both"/>
      </w:pPr>
      <w:r w:rsidRPr="001C0ACD">
        <w:t>При этом работодатель вправе настаивать на "отработке" двух недель. Однако можно воспользоваться и таким основанием, как увольнение по соглашению сторон. При этом работнику следует подать новое заявление, отозвав заявление об увольнении по собственному желанию.</w:t>
      </w:r>
    </w:p>
    <w:p w:rsidR="00163F9C" w:rsidRPr="001C0ACD" w:rsidRDefault="00163F9C" w:rsidP="00163F9C"/>
    <w:p w:rsidR="00163F9C" w:rsidRPr="001C0ACD" w:rsidRDefault="00163F9C" w:rsidP="00163F9C">
      <w:pPr>
        <w:pStyle w:val="a3"/>
        <w:tabs>
          <w:tab w:val="left" w:pos="6228"/>
        </w:tabs>
        <w:jc w:val="left"/>
        <w:rPr>
          <w:rFonts w:ascii="Times New Roman" w:hAnsi="Times New Roman"/>
          <w:sz w:val="24"/>
          <w:szCs w:val="24"/>
        </w:rPr>
      </w:pPr>
      <w:r w:rsidRPr="001C0ACD">
        <w:rPr>
          <w:rFonts w:ascii="Times New Roman" w:hAnsi="Times New Roman"/>
          <w:sz w:val="24"/>
          <w:szCs w:val="24"/>
        </w:rPr>
        <w:t xml:space="preserve">Начальник Правового </w:t>
      </w:r>
      <w:proofErr w:type="gramStart"/>
      <w:r w:rsidRPr="001C0ACD">
        <w:rPr>
          <w:rFonts w:ascii="Times New Roman" w:hAnsi="Times New Roman"/>
          <w:sz w:val="24"/>
          <w:szCs w:val="24"/>
        </w:rPr>
        <w:t>управления  Федеральной</w:t>
      </w:r>
      <w:proofErr w:type="gramEnd"/>
      <w:r w:rsidRPr="001C0ACD">
        <w:rPr>
          <w:rFonts w:ascii="Times New Roman" w:hAnsi="Times New Roman"/>
          <w:sz w:val="24"/>
          <w:szCs w:val="24"/>
        </w:rPr>
        <w:t xml:space="preserve"> службы по труду  и занятости  И.И. </w:t>
      </w:r>
      <w:proofErr w:type="spellStart"/>
      <w:r w:rsidRPr="001C0ACD">
        <w:rPr>
          <w:rFonts w:ascii="Times New Roman" w:hAnsi="Times New Roman"/>
          <w:sz w:val="24"/>
          <w:szCs w:val="24"/>
        </w:rPr>
        <w:t>Шкловец</w:t>
      </w:r>
      <w:proofErr w:type="spellEnd"/>
    </w:p>
    <w:p w:rsidR="00D11329" w:rsidRPr="00163F9C" w:rsidRDefault="00D11329" w:rsidP="00163F9C">
      <w:bookmarkStart w:id="0" w:name="_GoBack"/>
      <w:bookmarkEnd w:id="0"/>
    </w:p>
    <w:sectPr w:rsidR="00D11329" w:rsidRPr="0016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C4"/>
    <w:rsid w:val="00163F9C"/>
    <w:rsid w:val="00362AC4"/>
    <w:rsid w:val="00D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2CA2F-2D58-4777-AF50-0C1E52EB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3F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F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(прав. подпись)"/>
    <w:basedOn w:val="a"/>
    <w:next w:val="a"/>
    <w:uiPriority w:val="99"/>
    <w:rsid w:val="00163F9C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2017-07-03T18:52:00Z</dcterms:created>
  <dcterms:modified xsi:type="dcterms:W3CDTF">2017-07-03T18:52:00Z</dcterms:modified>
</cp:coreProperties>
</file>