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41" w:rsidRPr="00325B41" w:rsidRDefault="00325B41" w:rsidP="00325B4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325B4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трудовых книжках (с изменениями на 25 марта 2013 года)</w:t>
      </w:r>
    </w:p>
    <w:p w:rsidR="00CF225E" w:rsidRDefault="00325B41" w:rsidP="00325B4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325B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РОССИЙСКОЙ ФЕДЕРАЦИИ</w:t>
      </w:r>
      <w:r w:rsidRPr="00325B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325B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325B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325B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16 апреля 2003 года N 225</w:t>
      </w:r>
      <w:r w:rsidRPr="00325B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</w:p>
    <w:p w:rsidR="00325B41" w:rsidRPr="00325B41" w:rsidRDefault="00325B41" w:rsidP="00325B4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bookmarkStart w:id="0" w:name="_GoBack"/>
      <w:bookmarkEnd w:id="0"/>
      <w:r w:rsidRPr="00325B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трудовых книжках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25 марта 2013 года)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Документ с изменениями, внесенными: </w:t>
      </w:r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5" w:history="1">
        <w:r w:rsidRPr="00325B41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 Российской Федерации от 6 февраля 2004 года N 51</w:t>
        </w:r>
      </w:hyperlink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(Собрание законодательства Российской Федерации N 8, 23.02.2004); </w:t>
      </w:r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6" w:history="1">
        <w:r w:rsidRPr="00325B41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 Российской Федерации от 1 марта 2008 года N 132</w:t>
        </w:r>
      </w:hyperlink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(Российская газета, N 55, 14.03.2008); </w:t>
      </w:r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7" w:history="1">
        <w:r w:rsidRPr="00325B41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 Российской Федерации от 19 мая 2008 года N 373</w:t>
        </w:r>
      </w:hyperlink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(Российская газета, N 111, 24.05.2008); </w:t>
      </w:r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8" w:history="1">
        <w:r w:rsidRPr="00325B41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 Российской Федерации от 25 марта 2013 года N 257</w:t>
        </w:r>
      </w:hyperlink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(Официальный интернет-портал правовой информации www.pravo.gov.ru, 29.03.2013). </w:t>
      </w:r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соответствии со </w:t>
      </w:r>
      <w:hyperlink r:id="rId9" w:history="1">
        <w:r w:rsidRPr="00325B41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статьей 66 Трудового кодекса Российской Федерации</w:t>
        </w:r>
      </w:hyperlink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Правительство Российской Федерации</w:t>
      </w:r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постановляет: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Утвердить прилагаемые:</w:t>
      </w:r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10" w:history="1">
        <w:r w:rsidRPr="00325B41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форму трудовой книжки</w:t>
        </w:r>
      </w:hyperlink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и </w:t>
      </w:r>
      <w:hyperlink r:id="rId11" w:history="1">
        <w:r w:rsidRPr="00325B41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форму вкладыша в трудовую книжку</w:t>
        </w:r>
      </w:hyperlink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;</w:t>
      </w:r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hyperlink r:id="rId12" w:history="1">
        <w:r w:rsidRPr="00325B41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Правила ведения и хранения трудовых книжек, изготовления бланков трудовой книжки и обеспечения ими работодателей</w:t>
        </w:r>
      </w:hyperlink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Установить, что трудовые книжки нового образца вводятся в действие с 1 января 2004 года.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Имеющиеся у работников трудовые книжки ранее установленного образца действительны и обмену </w:t>
      </w:r>
      <w:proofErr w:type="gramStart"/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новые не подлежат.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Министерству финансов Российской Федерации: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утвердить образцы трудовой книжки и вкладыша в нее, а также технические требования к изготовлению их бланков;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обеспечить на подведомственных предприятиях изготовление по единому образцу бланков трудовой книжки и вкладыша в нее;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в) утвердить порядок обеспечения работодателей бланками трудовой книжки и вкладыша в нее.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4. Министерству труда и социальной защиты Российской Федерации:</w:t>
      </w:r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(Абзац в редакции, введенной в действие с 6 апреля 2013 года </w:t>
      </w:r>
      <w:hyperlink r:id="rId13" w:history="1">
        <w:r w:rsidRPr="00325B41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 Российской Федерации от 25 марта 2013 года N 257</w:t>
        </w:r>
      </w:hyperlink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а) утвердить инструкцию по заполнению трудовых книжек;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б) давать разъяснения по вопросам применения </w:t>
      </w:r>
      <w:hyperlink r:id="rId14" w:history="1">
        <w:r w:rsidRPr="00325B41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Правил</w:t>
        </w:r>
      </w:hyperlink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, утвержденных </w:t>
      </w:r>
      <w:proofErr w:type="spellStart"/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настоящим</w:t>
      </w:r>
      <w:hyperlink r:id="rId15" w:history="1">
        <w:r w:rsidRPr="00325B41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</w:t>
        </w:r>
        <w:proofErr w:type="spellEnd"/>
      </w:hyperlink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(Пункт 4 в редакции, введенной в действие с 22 марта 2008 года </w:t>
      </w:r>
      <w:hyperlink r:id="rId16" w:history="1">
        <w:r w:rsidRPr="00325B41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 Российской Федерации от 1 марта 2008 года N 132</w:t>
        </w:r>
      </w:hyperlink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. 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Органам исполнительной власти субъектов Российской Федерации провести необходимую работу по введению в организациях, находящихся на их территории, трудовых книжек и вкладышей в них нового образца.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25B41" w:rsidRPr="00325B41" w:rsidRDefault="00325B41" w:rsidP="00325B4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Правительства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М.Касьянов</w:t>
      </w:r>
      <w:proofErr w:type="spellEnd"/>
    </w:p>
    <w:p w:rsidR="00325B41" w:rsidRPr="00325B41" w:rsidRDefault="00325B41" w:rsidP="00325B4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25B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Форма трудовой книжки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УТВЕРЖДЕНА</w:t>
      </w:r>
      <w:proofErr w:type="gramEnd"/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16 апреля 2003 года N 225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Герб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ТРУДОВАЯ КНИЖКА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(Титульный лист)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Герб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5B4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Трудовая книжка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185"/>
        <w:gridCol w:w="2059"/>
        <w:gridCol w:w="5454"/>
      </w:tblGrid>
      <w:tr w:rsidR="00325B41" w:rsidRPr="00325B41" w:rsidTr="00325B41">
        <w:trPr>
          <w:trHeight w:val="15"/>
        </w:trPr>
        <w:tc>
          <w:tcPr>
            <w:tcW w:w="2033" w:type="dxa"/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25B41" w:rsidRPr="00325B41" w:rsidTr="00325B41">
        <w:tc>
          <w:tcPr>
            <w:tcW w:w="107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 _________________________________________________________________</w:t>
            </w:r>
          </w:p>
        </w:tc>
      </w:tr>
      <w:tr w:rsidR="00325B41" w:rsidRPr="00325B41" w:rsidTr="00325B41">
        <w:tc>
          <w:tcPr>
            <w:tcW w:w="107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Имя _____________________________________________________________________</w:t>
            </w:r>
          </w:p>
        </w:tc>
      </w:tr>
      <w:tr w:rsidR="00325B41" w:rsidRPr="00325B41" w:rsidTr="00325B41">
        <w:tc>
          <w:tcPr>
            <w:tcW w:w="107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Отчество _________________________________________________________________</w:t>
            </w:r>
          </w:p>
        </w:tc>
      </w:tr>
      <w:tr w:rsidR="00325B41" w:rsidRPr="00325B41" w:rsidTr="00325B41">
        <w:tc>
          <w:tcPr>
            <w:tcW w:w="107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рождения ____________________________________________________________</w:t>
            </w:r>
          </w:p>
        </w:tc>
      </w:tr>
      <w:tr w:rsidR="00325B41" w:rsidRPr="00325B41" w:rsidTr="00325B41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(число, месяц, год)</w:t>
            </w:r>
          </w:p>
        </w:tc>
      </w:tr>
      <w:tr w:rsidR="00325B41" w:rsidRPr="00325B41" w:rsidTr="00325B41">
        <w:tc>
          <w:tcPr>
            <w:tcW w:w="107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Образование ______________________________________________________________</w:t>
            </w:r>
          </w:p>
        </w:tc>
      </w:tr>
      <w:tr w:rsidR="00325B41" w:rsidRPr="00325B41" w:rsidTr="00325B41">
        <w:tc>
          <w:tcPr>
            <w:tcW w:w="107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Профессия, специальность __________________________________________________</w:t>
            </w:r>
          </w:p>
        </w:tc>
      </w:tr>
      <w:tr w:rsidR="00325B41" w:rsidRPr="00325B41" w:rsidTr="00325B41">
        <w:tc>
          <w:tcPr>
            <w:tcW w:w="107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заполнения ___________________________________________________________</w:t>
            </w:r>
          </w:p>
        </w:tc>
      </w:tr>
      <w:tr w:rsidR="00325B41" w:rsidRPr="00325B41" w:rsidTr="00325B41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(число, месяц, год)</w:t>
            </w:r>
          </w:p>
        </w:tc>
      </w:tr>
      <w:tr w:rsidR="00325B41" w:rsidRPr="00325B41" w:rsidTr="00325B41">
        <w:tc>
          <w:tcPr>
            <w:tcW w:w="107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 владельца книжки __________________________________________________</w:t>
            </w:r>
          </w:p>
        </w:tc>
      </w:tr>
      <w:tr w:rsidR="00325B41" w:rsidRPr="00325B41" w:rsidTr="00325B41"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 лица, ответственного за ведение трудовых книжек</w:t>
            </w:r>
          </w:p>
        </w:tc>
      </w:tr>
      <w:tr w:rsidR="00325B41" w:rsidRPr="00325B41" w:rsidTr="00325B41"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</w:t>
            </w:r>
          </w:p>
        </w:tc>
      </w:tr>
      <w:tr w:rsidR="00325B41" w:rsidRPr="00325B41" w:rsidTr="00325B41"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(разборчиво)</w:t>
            </w:r>
          </w:p>
        </w:tc>
      </w:tr>
      <w:tr w:rsidR="00325B41" w:rsidRPr="00325B41" w:rsidTr="00325B41">
        <w:tc>
          <w:tcPr>
            <w:tcW w:w="107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5B41" w:rsidRPr="00325B41" w:rsidRDefault="00325B41" w:rsidP="00325B4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25B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325B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325B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Сведения о работе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1018"/>
        <w:gridCol w:w="1019"/>
        <w:gridCol w:w="825"/>
        <w:gridCol w:w="1023"/>
        <w:gridCol w:w="1777"/>
        <w:gridCol w:w="2803"/>
      </w:tblGrid>
      <w:tr w:rsidR="00325B41" w:rsidRPr="00325B41" w:rsidTr="00325B41">
        <w:trPr>
          <w:trHeight w:val="15"/>
        </w:trPr>
        <w:tc>
          <w:tcPr>
            <w:tcW w:w="5174" w:type="dxa"/>
            <w:gridSpan w:val="5"/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25B41" w:rsidRPr="00325B41" w:rsidTr="00325B41"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Серия и номер*</w:t>
            </w: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(10 разворотов)</w:t>
            </w:r>
          </w:p>
        </w:tc>
      </w:tr>
      <w:tr w:rsidR="00325B41" w:rsidRPr="00325B41" w:rsidTr="00325B41"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325B41" w:rsidRPr="00325B41" w:rsidRDefault="00325B41" w:rsidP="00325B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Серия и номер указываются на одной из четырех страниц каждого развернутого листа трудовой книжки.</w:t>
            </w:r>
          </w:p>
          <w:p w:rsidR="00325B41" w:rsidRPr="00325B41" w:rsidRDefault="00325B41" w:rsidP="00325B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25B41" w:rsidRPr="00325B41" w:rsidTr="00325B41">
        <w:trPr>
          <w:trHeight w:val="15"/>
        </w:trPr>
        <w:tc>
          <w:tcPr>
            <w:tcW w:w="924" w:type="dxa"/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25B41" w:rsidRPr="00325B41" w:rsidTr="00325B4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записи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Наименование, дата и номер документа, на основании которого внесена запись</w:t>
            </w:r>
          </w:p>
        </w:tc>
      </w:tr>
      <w:tr w:rsidR="00325B41" w:rsidRPr="00325B41" w:rsidTr="00325B4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B41" w:rsidRPr="00325B41" w:rsidTr="00325B4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325B41" w:rsidRPr="00325B41" w:rsidTr="00325B4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B41" w:rsidRPr="00325B41" w:rsidTr="00325B4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B41" w:rsidRPr="00325B41" w:rsidTr="00325B4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B41" w:rsidRPr="00325B41" w:rsidTr="00325B4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B41" w:rsidRPr="00325B41" w:rsidTr="00325B4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5B41" w:rsidRPr="00325B41" w:rsidRDefault="00325B41" w:rsidP="00325B4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25B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325B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325B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325B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Сведения о награждении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1169"/>
        <w:gridCol w:w="875"/>
        <w:gridCol w:w="828"/>
        <w:gridCol w:w="1010"/>
        <w:gridCol w:w="1768"/>
        <w:gridCol w:w="2077"/>
        <w:gridCol w:w="738"/>
      </w:tblGrid>
      <w:tr w:rsidR="00325B41" w:rsidRPr="00325B41" w:rsidTr="00325B41">
        <w:trPr>
          <w:trHeight w:val="15"/>
        </w:trPr>
        <w:tc>
          <w:tcPr>
            <w:tcW w:w="5174" w:type="dxa"/>
            <w:gridSpan w:val="5"/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25B41" w:rsidRPr="00325B41" w:rsidTr="00325B41"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Серия и номер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(10 разворотов)</w:t>
            </w:r>
          </w:p>
        </w:tc>
      </w:tr>
      <w:tr w:rsidR="00325B41" w:rsidRPr="00325B41" w:rsidTr="00325B41">
        <w:trPr>
          <w:gridAfter w:val="1"/>
          <w:wAfter w:w="263" w:type="dxa"/>
          <w:trHeight w:val="15"/>
        </w:trPr>
        <w:tc>
          <w:tcPr>
            <w:tcW w:w="924" w:type="dxa"/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25B41" w:rsidRPr="00325B41" w:rsidTr="00325B41">
        <w:trPr>
          <w:gridAfter w:val="1"/>
          <w:wAfter w:w="263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записи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награждении (поощрении)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Наименование, дата и номер документа, на основании которого внесена запись</w:t>
            </w:r>
          </w:p>
        </w:tc>
      </w:tr>
      <w:tr w:rsidR="00325B41" w:rsidRPr="00325B41" w:rsidTr="00325B41">
        <w:trPr>
          <w:gridAfter w:val="1"/>
          <w:wAfter w:w="263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B41" w:rsidRPr="00325B41" w:rsidTr="00325B41">
        <w:trPr>
          <w:gridAfter w:val="1"/>
          <w:wAfter w:w="263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325B41" w:rsidRPr="00325B41" w:rsidTr="00325B41">
        <w:trPr>
          <w:gridAfter w:val="1"/>
          <w:wAfter w:w="263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B41" w:rsidRPr="00325B41" w:rsidTr="00325B41">
        <w:trPr>
          <w:gridAfter w:val="1"/>
          <w:wAfter w:w="263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B41" w:rsidRPr="00325B41" w:rsidTr="00325B41">
        <w:trPr>
          <w:gridAfter w:val="1"/>
          <w:wAfter w:w="263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B41" w:rsidRPr="00325B41" w:rsidTr="00325B41">
        <w:trPr>
          <w:gridAfter w:val="1"/>
          <w:wAfter w:w="263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5B41" w:rsidRPr="00325B41" w:rsidRDefault="00325B41" w:rsidP="00325B4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25B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Форма вкладыша в трудовую книжку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УТВЕРЖДЕНА</w:t>
      </w:r>
      <w:proofErr w:type="gramEnd"/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16 апреля 2003 года N 225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ВКЛАДЫШ В ТРУДОВУЮ КНИЖКУ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(без трудовой книжки недействителен)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Герб Российской Федерации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370"/>
        <w:gridCol w:w="3995"/>
        <w:gridCol w:w="3142"/>
      </w:tblGrid>
      <w:tr w:rsidR="00325B41" w:rsidRPr="00325B41" w:rsidTr="00325B41">
        <w:trPr>
          <w:trHeight w:val="15"/>
        </w:trPr>
        <w:tc>
          <w:tcPr>
            <w:tcW w:w="1848" w:type="dxa"/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25B41" w:rsidRPr="00325B41" w:rsidTr="00325B41"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 _________________________________________________________________</w:t>
            </w:r>
          </w:p>
        </w:tc>
      </w:tr>
      <w:tr w:rsidR="00325B41" w:rsidRPr="00325B41" w:rsidTr="00325B41"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Имя _____________________________________________________________________</w:t>
            </w:r>
          </w:p>
        </w:tc>
      </w:tr>
      <w:tr w:rsidR="00325B41" w:rsidRPr="00325B41" w:rsidTr="00325B41"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Отчество _________________________________________________________________</w:t>
            </w:r>
          </w:p>
        </w:tc>
      </w:tr>
      <w:tr w:rsidR="00325B41" w:rsidRPr="00325B41" w:rsidTr="00325B41"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рождения ____________________________________________________________</w:t>
            </w:r>
          </w:p>
        </w:tc>
      </w:tr>
      <w:tr w:rsidR="00325B41" w:rsidRPr="00325B41" w:rsidTr="00325B4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(число, месяц, год)</w:t>
            </w:r>
          </w:p>
        </w:tc>
      </w:tr>
      <w:tr w:rsidR="00325B41" w:rsidRPr="00325B41" w:rsidTr="00325B41"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Образование ______________________________________________________________</w:t>
            </w:r>
          </w:p>
        </w:tc>
      </w:tr>
      <w:tr w:rsidR="00325B41" w:rsidRPr="00325B41" w:rsidTr="00325B41"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Профессия, специальность _________________________________________________</w:t>
            </w:r>
          </w:p>
        </w:tc>
      </w:tr>
      <w:tr w:rsidR="00325B41" w:rsidRPr="00325B41" w:rsidTr="00325B41"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заполнения __________________________________________________________</w:t>
            </w:r>
          </w:p>
        </w:tc>
      </w:tr>
      <w:tr w:rsidR="00325B41" w:rsidRPr="00325B41" w:rsidTr="00325B41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(число, месяц, год)</w:t>
            </w:r>
          </w:p>
        </w:tc>
      </w:tr>
      <w:tr w:rsidR="00325B41" w:rsidRPr="00325B41" w:rsidTr="00325B41"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 владельца книжки __________________________________________________</w:t>
            </w:r>
          </w:p>
        </w:tc>
      </w:tr>
      <w:tr w:rsidR="00325B41" w:rsidRPr="00325B41" w:rsidTr="00325B41"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B41" w:rsidRPr="00325B41" w:rsidTr="00325B41"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 лица, ответственного</w:t>
            </w: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 ведение трудовых книжек _______________________</w:t>
            </w:r>
          </w:p>
        </w:tc>
      </w:tr>
      <w:tr w:rsidR="00325B41" w:rsidRPr="00325B41" w:rsidTr="00325B41"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М.П.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(разборчиво)</w:t>
            </w:r>
          </w:p>
        </w:tc>
      </w:tr>
      <w:tr w:rsidR="00325B41" w:rsidRPr="00325B41" w:rsidTr="00325B41"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B41" w:rsidRPr="00325B41" w:rsidRDefault="00325B41" w:rsidP="00325B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25B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Вкладыш в трудовую книжку изготавливается по утвержденной форме трудовой книжки. Объем вкладыша: "Сведения о работе" - 9 разворотов, "Сведения о награждениях" - 8 разворотов.</w:t>
            </w:r>
          </w:p>
        </w:tc>
      </w:tr>
      <w:tr w:rsidR="00325B41" w:rsidRPr="00325B41" w:rsidTr="00325B41"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B41" w:rsidRPr="00325B41" w:rsidRDefault="00325B41" w:rsidP="0032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325B41" w:rsidRPr="00325B41" w:rsidRDefault="00325B41" w:rsidP="00325B4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25B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Правила ведения и хранения трудовых книжек, изготовления бланков трудовой книжки и обеспечения ими работодателей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УТВЕРЖДЕНЫ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16 апреля 2003 года N 225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25 марта 2013 года)</w:t>
      </w:r>
    </w:p>
    <w:p w:rsidR="00325B41" w:rsidRPr="00325B41" w:rsidRDefault="00325B41" w:rsidP="00325B4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25B4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Настоящие Правила устанавливают порядок ведения и хранения трудовых книжек, а также порядок изготовления бланков трудовой книжки и обеспечения ими работодателей.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Трудовая книжка является основным документом о трудовой деятельности и трудовом стаже работника.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Работодатель (за исключением работодателей - физических лиц, не являющихся индивидуальными предпринимателями) ведет трудовые книжки на каждого работника, проработавшего у него свыше пяти дней, если работа у данного работодателя является для работника основной. 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Работодатель - физическое лицо, являющийся индивидуальным предпринимателем, обязан вести трудовые книжки на каждого работника в порядке, установленном </w:t>
      </w:r>
      <w:hyperlink r:id="rId17" w:history="1">
        <w:r w:rsidRPr="00325B41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Трудовым кодексом Российской Федерации</w:t>
        </w:r>
      </w:hyperlink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и иными нормативными правовыми актами Российской Федерации.</w:t>
      </w:r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Работодатель - физическое лицо, не являющийся индивидуальным предпринимателем, не имеет права производить записи в трудовых книжках работников и оформлять трудовые книжки работникам, принимаемым на работу впервые.</w:t>
      </w:r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(Пункт в редакции, введенной в действие с 22 марта 2008 года </w:t>
      </w:r>
      <w:hyperlink r:id="rId18" w:history="1">
        <w:r w:rsidRPr="00325B41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 Российской Федерации от 1 марта 2008 года N 132</w:t>
        </w:r>
      </w:hyperlink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. 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В трудовую книжку вносятся сведения о работнике, выполняемой им работе, переводе на другую постоянную работу и об увольнении работника, а также основания прекращения трудового договора и сведения о награждении за успехи в работе. 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Сведения о взысканиях в трудовую книжку не вносятся, за исключением случаев, когда дисциплинарным взысканием является увольнение. 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Трудовые книжки ведутся на государственном языке Российской Федерации, а на территории республики в составе Российской Федерации, установившей свой государственный язык, оформление трудовых книжек может наряду с государственным языком Российской Федерации вестись и на государственном языке этой республики.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 </w:t>
      </w:r>
      <w:proofErr w:type="gramStart"/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Работодатель обязан по письменному заявлению работника не позднее трех рабочих дней со дня его подачи выдать работнику копию трудовой книжки или заверенную в установленном порядке выписку из трудовой книжки (пункт дополнен с 22 марта 2008 </w:t>
      </w:r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года </w:t>
      </w:r>
      <w:hyperlink r:id="rId19" w:history="1">
        <w:r w:rsidRPr="00325B41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 Российской Федерации от 1 марта 2008 года N 132</w:t>
        </w:r>
      </w:hyperlink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End"/>
    </w:p>
    <w:p w:rsidR="00325B41" w:rsidRPr="00325B41" w:rsidRDefault="00325B41" w:rsidP="00325B4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325B41">
        <w:rPr>
          <w:rFonts w:ascii="Arial" w:eastAsia="Times New Roman" w:hAnsi="Arial" w:cs="Arial"/>
          <w:spacing w:val="2"/>
          <w:sz w:val="29"/>
          <w:szCs w:val="29"/>
          <w:lang w:eastAsia="ru-RU"/>
        </w:rPr>
        <w:t>II. Ведение трудовых книжек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8. Оформление трудовой книжки работнику, принятому на работу впервые, осуществляется работодателем в присутствии работника не позднее недельного срока со дня приема на работу.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9. В трудовую книжку при ее оформлении вносятся следующие сведения о работнике: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proofErr w:type="gramStart"/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а) фамилия, имя, отчество, дата рождения (число, месяц, год) - на основании паспорта или иного документа, удостоверяющего личность;</w:t>
      </w:r>
      <w:proofErr w:type="gramEnd"/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б) образование, профессия, специальность - на основании документов об образовании, о квалификации или наличии специальных знаний (при поступлении на работу, требующую специальных знаний или специальной подготовки).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10. Все записи о выполняемой работе, переводе на другую постоянную работу, квалификации, увольнении, а также о награждении, произведенном работодателем, вносятся в трудовую книжку на основании соответствующего приказа (распоряжения) работодателя не позднее недельного срока, а при увольнении - в день увольнения и должны точно соответствовать тексту приказа (распоряжения).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11. Все записи в трудовой книжке производятся без каких-либо сокращений и имеют в пределах </w:t>
      </w:r>
      <w:proofErr w:type="gramStart"/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соответствующего</w:t>
      </w:r>
      <w:proofErr w:type="gramEnd"/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раздела свой порядковый номер.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12. </w:t>
      </w:r>
      <w:proofErr w:type="gramStart"/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С каждой вносимой в трудовую книжку записью о выполняемой работе, переводе на другую постоянную работу и увольнении работодатель обязан ознакомить ее владельца под роспись в его личной карточке, в которой повторяется запись, внесенная в трудовую книжку (абзац в редакции, введенной в действие с 22 марта 2008 года </w:t>
      </w:r>
      <w:hyperlink r:id="rId20" w:history="1">
        <w:r w:rsidRPr="00325B41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 Российской Федерации от 1 марта 2008 года N 132</w:t>
        </w:r>
      </w:hyperlink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. </w:t>
      </w:r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Форма личной</w:t>
      </w:r>
      <w:proofErr w:type="gramEnd"/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gramStart"/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карточки утверждается Федеральной службой государственной статистики (абзац в редакции, введенной в действие с 22 марта 2008 года </w:t>
      </w:r>
      <w:hyperlink r:id="rId21" w:history="1">
        <w:r w:rsidRPr="00325B41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 Российской Федерации от 1 марта 2008 года N 132</w:t>
        </w:r>
      </w:hyperlink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End"/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13. Трудовая книжка заполняется в порядке, утверждаемом Министерством труда и социальной защиты Российской Федерации.</w:t>
      </w:r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(Пункт в редакции, введенной в действие с 22 марта 2008 года </w:t>
      </w:r>
      <w:hyperlink r:id="rId22" w:history="1">
        <w:r w:rsidRPr="00325B41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 Российской Федерации от 1 марта 2008 года N 132</w:t>
        </w:r>
      </w:hyperlink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; в редакции, введенной в действие с 6 апреля 2013 года </w:t>
      </w:r>
      <w:hyperlink r:id="rId23" w:history="1">
        <w:r w:rsidRPr="00325B41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 Российской Федерации от 25 марта 2013 года N 257</w:t>
        </w:r>
      </w:hyperlink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End"/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14. Записи в трудовую книжку о причинах прекращения трудового договора вносятся в точном соответствии с формулировками </w:t>
      </w:r>
      <w:hyperlink r:id="rId24" w:history="1">
        <w:r w:rsidRPr="00325B41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Трудового кодекса Российской Федерации</w:t>
        </w:r>
      </w:hyperlink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 или 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иного федерального закона.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15. </w:t>
      </w:r>
      <w:proofErr w:type="gramStart"/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прекращении трудового договора по основаниям, предусмотренным </w:t>
      </w:r>
      <w:hyperlink r:id="rId25" w:history="1">
        <w:r w:rsidRPr="00325B41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статьей 77 Трудового кодекса Российской Федерации</w:t>
        </w:r>
      </w:hyperlink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 (за исключением случаев расторжения трудового договора по инициативе работодателя и по обстоятельствам, не зависящим от воли сторон (</w:t>
      </w:r>
      <w:hyperlink r:id="rId26" w:history="1">
        <w:r w:rsidRPr="00325B41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пункты 4</w:t>
        </w:r>
      </w:hyperlink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и </w:t>
      </w:r>
      <w:hyperlink r:id="rId27" w:history="1">
        <w:r w:rsidRPr="00325B41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10 этой статьи</w:t>
        </w:r>
      </w:hyperlink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), в трудовую книжку вносится запись об увольнении (прекращении трудового договора) со ссылкой на соответствующий пункт </w:t>
      </w:r>
      <w:hyperlink r:id="rId28" w:history="1">
        <w:r w:rsidRPr="00325B41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части первой указанной статьи</w:t>
        </w:r>
      </w:hyperlink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(пункт в редакции, введенной в</w:t>
      </w:r>
      <w:proofErr w:type="gramEnd"/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действие с 22 марта 2008 года </w:t>
      </w:r>
      <w:hyperlink r:id="rId29" w:history="1">
        <w:r w:rsidRPr="00325B41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 Российской Федерации от 1 марта 2008 года N 132</w:t>
        </w:r>
      </w:hyperlink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При расторжении трудового договора по инициативе работодателя в трудовую книжку вносится запись об увольнении (прекращении трудового договора) со ссылкой на соответствующий пункт </w:t>
      </w:r>
      <w:hyperlink r:id="rId30" w:history="1">
        <w:r w:rsidRPr="00325B41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статьи 81 Трудового кодекса Российской Федерации</w:t>
        </w:r>
      </w:hyperlink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17. При прекращении трудового договора по обстоятельствам, не зависящим от воли сторон, в трудовую книжку вносится запись об основаниях прекращения трудового договора со ссылкой на соответствующий </w:t>
      </w:r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пункт </w:t>
      </w:r>
      <w:hyperlink r:id="rId31" w:history="1">
        <w:r w:rsidRPr="00325B41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статьи 83 Трудового кодекса Российской Федерации</w:t>
        </w:r>
      </w:hyperlink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18. </w:t>
      </w:r>
      <w:proofErr w:type="gramStart"/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 прекращении трудового договора по другим основаниям, </w:t>
      </w:r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предусмотренным </w:t>
      </w:r>
      <w:hyperlink r:id="rId32" w:history="1">
        <w:r w:rsidRPr="00325B41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Трудовым кодексом Российской Федерации</w:t>
        </w:r>
      </w:hyperlink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иными федеральными законами, в трудовую книжку вносится запись об увольнении (прекращении трудового договора) со ссылкой на соответствующие статью, пункт </w:t>
      </w:r>
      <w:hyperlink r:id="rId33" w:history="1">
        <w:r w:rsidRPr="00325B41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Трудового кодекса Российской Федерации</w:t>
        </w:r>
      </w:hyperlink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или иного федерального закона.</w:t>
      </w:r>
      <w:proofErr w:type="gramEnd"/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19. </w:t>
      </w:r>
      <w:proofErr w:type="gramStart"/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прекращении трудового договора с работником, осужденным в соответствии с приговором суда к лишению права занимать определенные должности или заниматься определенной деятельностью и не отбывшим наказание, в трудовую книжку вносится запись о том, на каком основании, на какой срок и какую должность он лишен права занимать (какой деятельностью лишен права заниматься). </w:t>
      </w:r>
      <w:proofErr w:type="gramEnd"/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20. Сведения о работе по совместительству (об увольнении с этой работы) по желанию работника вносятся по месту основной работы в трудовую книжку на основании документа, подтверждающего работу по совместительству. 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21. В трудовую книжку по месту работы также вносится с указанием соответствующих документов запись: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о времени военной службы в соответствии с </w:t>
      </w:r>
      <w:hyperlink r:id="rId34" w:history="1">
        <w:r w:rsidRPr="00325B41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Федеральным законом "О воинской обязанности и военной службе"</w:t>
        </w:r>
      </w:hyperlink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 также о времени службы в органах внутренних дел, Государственной противопожарной службе Министерства Российской Федерации по делам гражданской обороны, чрезвычайным ситуациям и ликвидации последствий стихийных бедствий, учреждениях и органах уголовно-исполнительной системы, органах налоговой полиции, органах по контролю за оборотом наркотических средств и психотропных веществ</w:t>
      </w:r>
      <w:proofErr w:type="gramEnd"/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таможенных </w:t>
      </w:r>
      <w:proofErr w:type="gramStart"/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органах</w:t>
      </w:r>
      <w:proofErr w:type="gramEnd"/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(подпункт в редакции, введенной в действие с 1 июня 2008 года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hyperlink r:id="rId35" w:history="1">
        <w:r w:rsidRPr="00325B41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 Российской Федерации от 19 мая 2008 года N 373</w:t>
        </w:r>
      </w:hyperlink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;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о времени обучения на курсах и в школах по повышению квалификации, по переквалификации и подготовке кадров.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22. </w:t>
      </w:r>
      <w:proofErr w:type="gramStart"/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Соответствующие записи, внесенные в трудовую книжку лиц, освобожденных от работы (должности) в связи с незаконным осуждением либо отстраненных от должности в связи с незаконным привлечением к уголовной ответственности, установленными соответственно оправдательным приговором либо постановлением (определением) о прекращении уголовного дела за отсутствием события преступления, за отсутствием в деянии состава преступления или за недоказанностью их участия в совершении преступления, признаются недействительными.</w:t>
      </w:r>
      <w:proofErr w:type="gramEnd"/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Работодатель по письменному заявлению работника выдает ему дубликат трудовой книжки без записи, признанной недействительной. Дубликат трудовой книжки выдается указанным лицам в порядке, установленном настоящими Правилами.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трудовые книжки лиц, отбывших исправительные работы без лишения свободы, вносится по месту работы запись о том, что время работы в этот период не засчитывается в непрерывный трудовой стаж. Указанная запись вносится в трудовые книжки по окончании фактического срока отбытия наказания, который устанавливается по справкам органов внутренних дел. 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увольнении осужденного с работы в установленном порядке и поступлении его на новое место работы соответствующие записи вносятся в трудовую книжку в той организации, в которую он был принят или направлен.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23. При восстановлении в установленном порядке непрерывного трудового стажа в трудовую книжку работника вносится по последнему месту работы запись о восстановлении непрерывного трудового стажа с указанием соответствующего документа.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24. В трудовую книжку вносятся следующие сведения о награждении (поощрении) за трудовые заслуги: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о награждении государственными наградами, в том числе о присвоении государственных почетных званий, на основании соответствующих указов и иных решений;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о награждении почетными грамотами, присвоении званий и награждении нагрудными знаками, значками, дипломами, почетными грамотами, производимом работодателями (подпункт в редакции, введенной в действие с 22 марта 2008 года </w:t>
      </w:r>
      <w:hyperlink r:id="rId36" w:history="1">
        <w:r w:rsidRPr="00325B41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 Российской Федерации от 1 марта 2008 года N 132</w:t>
        </w:r>
      </w:hyperlink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;</w:t>
      </w:r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о других видах поощрения, предусмотренных законодательством Российской Федерации, а также коллективными договорами, правилами внутреннего трудового распорядка, уставами и положениями о дисциплине (подпункт в редакции, введенной в действие с 22 марта 2008 года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hyperlink r:id="rId37" w:history="1">
        <w:r w:rsidRPr="00325B41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 Российской Федерации от 1 марта 2008 года N 132</w:t>
        </w:r>
      </w:hyperlink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25. Записи о премиях, предусмотренных системой оплаты труда или выплачиваемых на регулярной основе, в трудовые книжки не вносятся.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25B41" w:rsidRPr="00325B41" w:rsidRDefault="00325B41" w:rsidP="00325B4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25B4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Внесение изменений и исправлений в трудовую книжку. Дубликат трудовой книжки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26. Изменение записей о фамилии, имени, отчестве и дате рождения, а также об образовании, профессии и специальности работника производится работодателем по последнему месту работы на основании паспорта, свидетельства о рождении, о браке, о расторжении брака, об изменении фамилии, имени, отчества и других документов.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27. В случае выявления неправильной или неточной записи в трудовой книжке исправление ее производится по месту работы, где была внесена соответствующая запись, либо работодателем по новому месту работы на основании официального документа работодателя, допустившего ошибку. Работодатель обязан в этом случае оказать работнику при его обращении необходимую помощь. 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28. Если организация, которая произвела неправильную или неточную запись, реорганизована, исправление производится ее правопреемником, а в случае ликвидации организации - работодателем по новому месту работы на основании соответствующего документа.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Если неправильная или неточная запись в трудовой книжке произведена работодателем - физическим лицом, являющимся индивидуальным предпринимателем, и деятельность его прекращена в установленном порядке, исправление производится работодателем по новому месту работы на основании соответствующего документа (абзац дополнительно включен с 22 марта 2008 года </w:t>
      </w:r>
      <w:hyperlink r:id="rId38" w:history="1">
        <w:r w:rsidRPr="00325B41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 Российской Федерации от 1 марта 2008 года N 132</w:t>
        </w:r>
      </w:hyperlink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).</w:t>
      </w:r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End"/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29. Исправленные сведения должны полностью соответствовать документу, на основании которого они были исправлены. В случае утраты такого документа либо несоответствия его фактически выполнявшейся работе исправление сведений о работе производится на основании других документов, подтверждающих выполнение работ, не указанных в трудовой книжке. 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Свидетельские показания не могут служить основанием для исправления внесенных ранее записей, за исключением записей, в отношении которых имеется судебное решение, а также случаев, </w:t>
      </w:r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предусмотренных </w:t>
      </w:r>
      <w:hyperlink r:id="rId39" w:history="1">
        <w:r w:rsidRPr="00325B41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пунктом 34</w:t>
        </w:r>
      </w:hyperlink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настоящих Правил.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30. В разделах трудовой книжки, содержащих сведения о работе или сведения о награждении, зачеркивание неточных или неправильных записей не допускается.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Изменение записей производится путем признания их </w:t>
      </w:r>
      <w:proofErr w:type="gramStart"/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недействительными</w:t>
      </w:r>
      <w:proofErr w:type="gramEnd"/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внесения правильных записей.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таком же порядке производится изменение записи об увольнении работника (переводе на другую постоянную работу) в случае признания увольнения (перевода) </w:t>
      </w:r>
      <w:proofErr w:type="gramStart"/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незаконным</w:t>
      </w:r>
      <w:proofErr w:type="gramEnd"/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31. Лицо, утратившее трудовую книжку, обязано немедленно заявить об этом работодателю по последнему месту работы. Работодатель выдает работнику дубликат трудовой книжки не позднее 15 дней со дня подачи работником заявления.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32. При оформлении дубликата трудовой книжки, осуществляемом в соответствии с настоящими Правилами, в него вносятся: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сведения об общем и (или) непрерывном стаже работы работника до поступления к данному работодателю, подтвержденном соответствующими документами (подпункт в редакции, введенной в действие с 22 марта 2008 года </w:t>
      </w:r>
      <w:hyperlink r:id="rId40" w:history="1">
        <w:r w:rsidRPr="00325B41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 Российской Федерации от 1 марта 2008 года N 132</w:t>
        </w:r>
      </w:hyperlink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;</w:t>
      </w:r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сведения о работе и награждении (поощрении), которые вносились в трудовую книжку по последнему месту работы.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Общий стаж работы записывается суммарно, то есть указывается общее количество лет, месяцев, дней работы без уточнения работодателя, периодов работы и должностей работника (абзац в редакции, введенной в действие с 22 марта 2008 года </w:t>
      </w:r>
      <w:hyperlink r:id="rId41" w:history="1">
        <w:r w:rsidRPr="00325B41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 Российской Федерации от 1 марта 2008 года N 132</w:t>
        </w:r>
      </w:hyperlink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документы, на основании которых вносились записи в трудовую книжку, не содержат полных сведений о работе</w:t>
      </w:r>
      <w:proofErr w:type="gramEnd"/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прошлом, в дубликат трудовой книжки вносятся только имеющиеся в этих документах сведения.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33. </w:t>
      </w:r>
      <w:proofErr w:type="gramStart"/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наличии в трудовой книжке записи об увольнении или переводе на другую работу, признанной недействительной, работнику по его письменному заявлению выдается по последнему месту работы дубликат трудовой книжки, в который переносятся все произведенные в трудовой книжке записи, за исключением записи, признанной недействительной.</w:t>
      </w:r>
      <w:proofErr w:type="gramEnd"/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Трудовая книжка оформляется в установленном порядке и возвращается ее владельцу.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таком же порядке выдается дубликат трудовой книжки, если трудовая книжка (вкладыш) пришла в негодность (обгорела, порвана, испачкана и т. п.).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34. При массовой утрате работодателем трудовых книжек работников в результате чрезвычайных ситуаций (экологические и техногенные катастрофы, стихийные бедствия, массовые беспорядки и другие чрезвычайные обстоятельства) трудовой стаж этих работников устанавливается комиссией по установлению стажа, создаваемой органами исполнительной власти субъектов Российской Федерации. В состав такой комиссии включаются представители работодателей, профсоюзов или иных уполномоченных работниками представительных органов, а также других заинтересованных организаций.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Установление факта работы, сведений о профессии (должности) и периодах работы у данного работодателя осуществляется комиссией на основании документов, имеющихся у работника (справка, профсоюзный билет, учетная карточка члена профсоюза, расчетная книжка и т.п.), а в случае их отсутствия - на основании показаний двух и более свидетелей, знающих работника по совместной с ним деятельности у одного работодателя или в одной системе (абзац</w:t>
      </w:r>
      <w:proofErr w:type="gramEnd"/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редакции, введенной в действие с 22 марта 2008 </w:t>
      </w:r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года </w:t>
      </w:r>
      <w:hyperlink r:id="rId42" w:history="1">
        <w:r w:rsidRPr="00325B41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 Российской Федерации от 1 марта 2008 года N 132</w:t>
        </w:r>
      </w:hyperlink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Если работник до поступления к данному работодателю уже работал, комиссия принимает меры к получению документов, подтверждающих этот факт (абзац в редакции, введенной в действие с 22 марта 2008 </w:t>
      </w:r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года </w:t>
      </w:r>
      <w:hyperlink r:id="rId43" w:history="1">
        <w:r w:rsidRPr="00325B41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 Российской Федерации от 1 марта 2008 года N</w:t>
        </w:r>
        <w:proofErr w:type="gramEnd"/>
        <w:r w:rsidRPr="00325B41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 xml:space="preserve"> 132</w:t>
        </w:r>
      </w:hyperlink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результатам работы комиссии составляется акт, в котором указываются периоды работы, профессия (должность) и продолжительность трудового стажа работника.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Работодатель на основании акта комиссии выдает работнику дубликат трудовой книжки.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если документы не сохранились, стаж работы, в том числе установленный на основании свидетельских показаний, может быть подтвержден в судебном порядке.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25B41" w:rsidRPr="00325B41" w:rsidRDefault="00325B41" w:rsidP="00325B4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25B4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Выдача трудовой книжки при увольнении (прекращении трудового договора)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35. </w:t>
      </w:r>
      <w:proofErr w:type="gramStart"/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 увольнении работника (прекращении трудового договора) все записи, внесенные в его трудовую книжку за время работы у данного работодателя, заверяются подписью работодателя или лица, ответственного за ведение трудовых книжек, печатью работодателя и подписью самого работника (за исключением случаев, </w:t>
      </w:r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указанных в </w:t>
      </w:r>
      <w:hyperlink r:id="rId44" w:history="1">
        <w:r w:rsidRPr="00325B41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пункте 36 настоящих Правил</w:t>
        </w:r>
      </w:hyperlink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) (абзац в редакции, введенной в действие с 22 марта 2008 года </w:t>
      </w:r>
      <w:hyperlink r:id="rId45" w:history="1">
        <w:r w:rsidRPr="00325B41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 Российской Федерации от</w:t>
        </w:r>
        <w:proofErr w:type="gramEnd"/>
        <w:r w:rsidRPr="00325B41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 xml:space="preserve"> 1 марта 2008 года N 132</w:t>
        </w:r>
      </w:hyperlink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трудовая книжка заполнялась на государственном языке Российской Федерации и на государственном языке республики в составе Российской Федерации, заверяются оба текста.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Работодатель обязан выдать работнику в день увольнения (последний день работы) его трудовую книжку с внесенной в нее записью об увольнении.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задержке выдачи работнику трудовой книжки по вине работодателя, внесении в трудовую книжку неправильной или не соответствующей федеральному закону формулировки причины увольнения работника работодатель обязан возместить работнику не полученный им за все время задержки заработок. Днем увольнения (прекращения трудового договора) в этом случае считается день выдачи трудовой книжки. О новом дне увольнения работника (прекращении трудового договора) издается приказ (распоряжение) работодателя, а также вносится запись в трудовую книжку. Ранее внесенная запись о дне увольнения признается недействительной в порядке, установленном настоящими Правилами.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36. В случае если в день увольнения работника (прекращения трудового договора) выдать трудовую книжку невозможно в связи с отсутствием работника либо его отказом от получения трудовой книжки на руки, работодатель направляет работнику уведомление о необходимости явиться за трудовой книжкой либо дать согласие на отправление ее по почте. Пересылка трудовой книжки почтой по указанному работником адресу допускается только с его согласия.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 дня направления указанного уведомления работодатель освобождается от ответственности за задержку выдачи работнику трудовой книжки.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37. В случае смерти работника трудовая книжка после внесения в нее соответствующей записи о прекращении трудового договора выдается на руки одному из его родственников под расписку или высылается по почте по письменному заявлению одного из родственников.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25B41" w:rsidRPr="00325B41" w:rsidRDefault="00325B41" w:rsidP="00325B4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25B4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V. Вкладыш в трудовую книжку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38. В случае если в трудовой книжке заполнены все страницы одного из разделов, в трудовую книжку вшивается вкладыш, который оформляется и ведется работодателем в том же порядке, что и трудовая книжка.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Вкладыш без трудовой книжки недействителен.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39. При выдаче каждого вкладыша в трудовой книжке ставится штамп с надписью "Выдан вкладыш" и указывается серия и номер вкладыша.</w:t>
      </w:r>
    </w:p>
    <w:p w:rsidR="00325B41" w:rsidRPr="00325B41" w:rsidRDefault="00325B41" w:rsidP="00325B4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25B4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VI. Учет и хранение трудовых книжек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40. </w:t>
      </w:r>
      <w:proofErr w:type="gramStart"/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целью учета трудовых книжек, а также бланков трудовой книжки и вкладыша в нее, у работодателей ведутся (абзац в редакции, введенной в действие с 22 марта 2008 года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hyperlink r:id="rId46" w:history="1">
        <w:r w:rsidRPr="00325B41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 Российской Федерации от 1 марта 2008 года N 132</w:t>
        </w:r>
      </w:hyperlink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: 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приходно-расходная книга по учету бланков трудовой книжки и вкладыша в нее; 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книга учета движения трудовых книжек и вкладышей в них. 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Формы указанных книг утверждаются Министерством труда и социальной защиты Российской Федерации.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(Абзац в редакции, введенной в действие с 22 марта 2008 года </w:t>
      </w:r>
      <w:hyperlink r:id="rId47" w:history="1">
        <w:r w:rsidRPr="00325B41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 Российской Федерации от 1 марта 2008 года N 132</w:t>
        </w:r>
      </w:hyperlink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; в редакции, введенной в действие с 6 апреля 2013 года </w:t>
      </w:r>
      <w:hyperlink r:id="rId48" w:history="1">
        <w:r w:rsidRPr="00325B41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 Российской Федерации от 25 марта 2013 года N 257</w:t>
        </w:r>
      </w:hyperlink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41. В приходно-расходную книгу по учету бланков трудовой книжки и вкладыша в нее, которая ведется бухгалтерией организации, вносятся сведения обо всех операциях, связанных с получением и расходованием бланков трудовой книжки и вкладыша в нее, с указанием серии и номера каждого бланка.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книге учета движения трудовых книжек и вкладышей в них, </w:t>
      </w:r>
      <w:proofErr w:type="gramStart"/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которая</w:t>
      </w:r>
      <w:proofErr w:type="gramEnd"/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ведется кадровой службой или другим подразделением организации, оформляющим прием и увольнение работников, регистрируются все трудовые книжки, принятые от работников при поступлении на работу, а также трудовые книжки и вкладыши в них с указанием серии и номера, выданные работникам вновь.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получении трудовой книжки в связи с увольнением работник расписывается в личной карточке и в книге учета движения трудовых книжек и вкладышей в них.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Приходно-расходная книга по учету бланков трудовой книжки и вкладыша в нее и книга учета движения трудовых книжек и вкладышей в них должны быть пронумерованы, прошнурованы, заверены подписью руководителя организации, а также скреплены сургучной печатью или опломбированы.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42. Бланки трудовой книжки и вкладыша в нее хранятся в организации как документы строгой отчетности и выдаются лицу, ответственному за ведение трудовых книжек, по его заявке.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окончании каждого месяца лицо, ответственное за ведение трудовых книжек, обязано представить в бухгалтерию организации отчет о наличии бланков трудовой книжки и вкладыша в нее и о суммах, полученных за оформленные трудовые книжки и вкладыши в них, с приложением приходного ордера кассы организации. Испорченные при заполнении бланки трудовой книжки и вкладыша в нее подлежат уничтожению с составлением соответствующего акта.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43. </w:t>
      </w:r>
      <w:proofErr w:type="gramStart"/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Трудовые книжки и дубликаты трудовых книжек, не полученные работниками при увольнении либо в случае смерти работника его ближайшими родственниками, хранятся до востребования у работодателя (в организации или у физического лица, являющегося индивидуальным предпринимателем) в соответствии с требованиями к их хранению, установленными законодательством Российской Федерации об архивном деле (пункт в редакции, введенной в действие с 22 марта 2008 года </w:t>
      </w:r>
      <w:hyperlink r:id="rId49" w:history="1">
        <w:r w:rsidRPr="00325B41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постановлением Правительства</w:t>
        </w:r>
        <w:proofErr w:type="gramEnd"/>
        <w:r w:rsidRPr="00325B41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 xml:space="preserve"> Российской Федерации от 1 марта 2008 года N 132</w:t>
        </w:r>
      </w:hyperlink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44. Работодатель обязан постоянно иметь в наличии необходимое количество бланков трудовой книжки и вкладышей в нее.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25B41" w:rsidRPr="00325B41" w:rsidRDefault="00325B41" w:rsidP="00325B4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25B4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VII. Ответственность за соблюдение порядка ведения трудовых книжек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45. Ответственность за организацию работы по ведению, хранению, учету и выдаче трудовых книжек и вкладышей в них возлагается на работодателя.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Ответственность за ведение, хранение, учет и выдачу трудовых книжек несет специально уполномоченное лицо, назначаемое приказом (распоряжением) работодателя.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нарушение установленного настоящими Правилами порядка ведения, учета, хранения и выдачи трудовых книжек должностные лица несут ответственность, установленную законодательством Российской Федерации.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25B41" w:rsidRPr="00325B41" w:rsidRDefault="00325B41" w:rsidP="00325B4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25B4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VIII. Изготовление бланков трудовой книжки и обеспечение ими работодателей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46. Изготовление бланков трудовой книжки и вкладыша в нее и обеспечение ими работодателей на платной основе осуществляются в порядке, утверждаемом Министерством финансов Российской Федерации.</w:t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Бланки трудовой книжки и вкладыша в нее имеют соответствующую степень защиты.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47. При выдаче работнику трудовой книжки или вкладыша в нее работодатель взимает с него плату, размер которой определяется размером расходов на их приобретение, за исключением случаев, предусмотренных </w:t>
      </w:r>
      <w:hyperlink r:id="rId50" w:history="1">
        <w:r w:rsidRPr="00325B41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пунктами 34</w:t>
        </w:r>
      </w:hyperlink>
      <w:r w:rsidRPr="00325B41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и </w:t>
      </w:r>
      <w:hyperlink r:id="rId51" w:history="1">
        <w:r w:rsidRPr="00325B41">
          <w:rPr>
            <w:rFonts w:ascii="Arial" w:eastAsia="Times New Roman" w:hAnsi="Arial" w:cs="Arial"/>
            <w:spacing w:val="2"/>
            <w:sz w:val="21"/>
            <w:szCs w:val="21"/>
            <w:lang w:eastAsia="ru-RU"/>
          </w:rPr>
          <w:t>48</w:t>
        </w:r>
      </w:hyperlink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настоящих Правил.</w:t>
      </w:r>
    </w:p>
    <w:p w:rsidR="00325B41" w:rsidRPr="00325B41" w:rsidRDefault="00325B41" w:rsidP="00325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B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48. В случае неправильного первичного заполнения трудовой книжки или вкладыша в нее, а также в случае их порчи не по вине работника стоимость испорченного бланка оплачивается работодателем.</w:t>
      </w:r>
    </w:p>
    <w:p w:rsidR="001908C6" w:rsidRDefault="001908C6"/>
    <w:sectPr w:rsidR="0019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41"/>
    <w:rsid w:val="001908C6"/>
    <w:rsid w:val="00325B41"/>
    <w:rsid w:val="00C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5B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25B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B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5B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5B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2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B41"/>
  </w:style>
  <w:style w:type="character" w:styleId="a3">
    <w:name w:val="Hyperlink"/>
    <w:basedOn w:val="a0"/>
    <w:uiPriority w:val="99"/>
    <w:semiHidden/>
    <w:unhideWhenUsed/>
    <w:rsid w:val="00325B41"/>
    <w:rPr>
      <w:color w:val="0000FF"/>
      <w:u w:val="single"/>
    </w:rPr>
  </w:style>
  <w:style w:type="paragraph" w:customStyle="1" w:styleId="unformattext">
    <w:name w:val="unformattext"/>
    <w:basedOn w:val="a"/>
    <w:rsid w:val="0032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5B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25B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B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5B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5B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2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B41"/>
  </w:style>
  <w:style w:type="character" w:styleId="a3">
    <w:name w:val="Hyperlink"/>
    <w:basedOn w:val="a0"/>
    <w:uiPriority w:val="99"/>
    <w:semiHidden/>
    <w:unhideWhenUsed/>
    <w:rsid w:val="00325B41"/>
    <w:rPr>
      <w:color w:val="0000FF"/>
      <w:u w:val="single"/>
    </w:rPr>
  </w:style>
  <w:style w:type="paragraph" w:customStyle="1" w:styleId="unformattext">
    <w:name w:val="unformattext"/>
    <w:basedOn w:val="a"/>
    <w:rsid w:val="0032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99009888" TargetMode="External"/><Relationship Id="rId18" Type="http://schemas.openxmlformats.org/officeDocument/2006/relationships/hyperlink" Target="http://docs.cntd.ru/document/902089648" TargetMode="External"/><Relationship Id="rId26" Type="http://schemas.openxmlformats.org/officeDocument/2006/relationships/hyperlink" Target="http://docs.cntd.ru/document/901807664" TargetMode="External"/><Relationship Id="rId39" Type="http://schemas.openxmlformats.org/officeDocument/2006/relationships/hyperlink" Target="http://docs.cntd.ru/document/901858904" TargetMode="External"/><Relationship Id="rId21" Type="http://schemas.openxmlformats.org/officeDocument/2006/relationships/hyperlink" Target="http://docs.cntd.ru/document/902089648" TargetMode="External"/><Relationship Id="rId34" Type="http://schemas.openxmlformats.org/officeDocument/2006/relationships/hyperlink" Target="http://docs.cntd.ru/document/901704754" TargetMode="External"/><Relationship Id="rId42" Type="http://schemas.openxmlformats.org/officeDocument/2006/relationships/hyperlink" Target="http://docs.cntd.ru/document/902089648" TargetMode="External"/><Relationship Id="rId47" Type="http://schemas.openxmlformats.org/officeDocument/2006/relationships/hyperlink" Target="http://docs.cntd.ru/document/902089648" TargetMode="External"/><Relationship Id="rId50" Type="http://schemas.openxmlformats.org/officeDocument/2006/relationships/hyperlink" Target="http://docs.cntd.ru/document/901858904" TargetMode="External"/><Relationship Id="rId7" Type="http://schemas.openxmlformats.org/officeDocument/2006/relationships/hyperlink" Target="http://docs.cntd.ru/document/90210168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089648" TargetMode="External"/><Relationship Id="rId29" Type="http://schemas.openxmlformats.org/officeDocument/2006/relationships/hyperlink" Target="http://docs.cntd.ru/document/902089648" TargetMode="External"/><Relationship Id="rId11" Type="http://schemas.openxmlformats.org/officeDocument/2006/relationships/hyperlink" Target="http://docs.cntd.ru/document/901858904" TargetMode="External"/><Relationship Id="rId24" Type="http://schemas.openxmlformats.org/officeDocument/2006/relationships/hyperlink" Target="http://docs.cntd.ru/document/901807664" TargetMode="External"/><Relationship Id="rId32" Type="http://schemas.openxmlformats.org/officeDocument/2006/relationships/hyperlink" Target="http://docs.cntd.ru/document/901807664" TargetMode="External"/><Relationship Id="rId37" Type="http://schemas.openxmlformats.org/officeDocument/2006/relationships/hyperlink" Target="http://docs.cntd.ru/document/902089648" TargetMode="External"/><Relationship Id="rId40" Type="http://schemas.openxmlformats.org/officeDocument/2006/relationships/hyperlink" Target="http://docs.cntd.ru/document/902089648" TargetMode="External"/><Relationship Id="rId45" Type="http://schemas.openxmlformats.org/officeDocument/2006/relationships/hyperlink" Target="http://docs.cntd.ru/document/902089648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docs.cntd.ru/document/901887947" TargetMode="External"/><Relationship Id="rId10" Type="http://schemas.openxmlformats.org/officeDocument/2006/relationships/hyperlink" Target="http://docs.cntd.ru/document/901858904" TargetMode="External"/><Relationship Id="rId19" Type="http://schemas.openxmlformats.org/officeDocument/2006/relationships/hyperlink" Target="http://docs.cntd.ru/document/902089648" TargetMode="External"/><Relationship Id="rId31" Type="http://schemas.openxmlformats.org/officeDocument/2006/relationships/hyperlink" Target="http://docs.cntd.ru/document/901807664" TargetMode="External"/><Relationship Id="rId44" Type="http://schemas.openxmlformats.org/officeDocument/2006/relationships/hyperlink" Target="http://docs.cntd.ru/document/901858904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7664" TargetMode="External"/><Relationship Id="rId14" Type="http://schemas.openxmlformats.org/officeDocument/2006/relationships/hyperlink" Target="http://docs.cntd.ru/document/901858904" TargetMode="External"/><Relationship Id="rId22" Type="http://schemas.openxmlformats.org/officeDocument/2006/relationships/hyperlink" Target="http://docs.cntd.ru/document/902089648" TargetMode="External"/><Relationship Id="rId27" Type="http://schemas.openxmlformats.org/officeDocument/2006/relationships/hyperlink" Target="http://docs.cntd.ru/document/901807664" TargetMode="External"/><Relationship Id="rId30" Type="http://schemas.openxmlformats.org/officeDocument/2006/relationships/hyperlink" Target="http://docs.cntd.ru/document/901807664" TargetMode="External"/><Relationship Id="rId35" Type="http://schemas.openxmlformats.org/officeDocument/2006/relationships/hyperlink" Target="http://docs.cntd.ru/document/902101681" TargetMode="External"/><Relationship Id="rId43" Type="http://schemas.openxmlformats.org/officeDocument/2006/relationships/hyperlink" Target="http://docs.cntd.ru/document/902089648" TargetMode="External"/><Relationship Id="rId48" Type="http://schemas.openxmlformats.org/officeDocument/2006/relationships/hyperlink" Target="http://docs.cntd.ru/document/499009888" TargetMode="External"/><Relationship Id="rId8" Type="http://schemas.openxmlformats.org/officeDocument/2006/relationships/hyperlink" Target="http://docs.cntd.ru/document/499009888" TargetMode="External"/><Relationship Id="rId51" Type="http://schemas.openxmlformats.org/officeDocument/2006/relationships/hyperlink" Target="http://docs.cntd.ru/document/90185890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1858904" TargetMode="External"/><Relationship Id="rId17" Type="http://schemas.openxmlformats.org/officeDocument/2006/relationships/hyperlink" Target="http://docs.cntd.ru/document/901807664" TargetMode="External"/><Relationship Id="rId25" Type="http://schemas.openxmlformats.org/officeDocument/2006/relationships/hyperlink" Target="http://docs.cntd.ru/document/901807664" TargetMode="External"/><Relationship Id="rId33" Type="http://schemas.openxmlformats.org/officeDocument/2006/relationships/hyperlink" Target="http://docs.cntd.ru/document/901807664" TargetMode="External"/><Relationship Id="rId38" Type="http://schemas.openxmlformats.org/officeDocument/2006/relationships/hyperlink" Target="http://docs.cntd.ru/document/902089648" TargetMode="External"/><Relationship Id="rId46" Type="http://schemas.openxmlformats.org/officeDocument/2006/relationships/hyperlink" Target="http://docs.cntd.ru/document/902089648" TargetMode="External"/><Relationship Id="rId20" Type="http://schemas.openxmlformats.org/officeDocument/2006/relationships/hyperlink" Target="http://docs.cntd.ru/document/902089648" TargetMode="External"/><Relationship Id="rId41" Type="http://schemas.openxmlformats.org/officeDocument/2006/relationships/hyperlink" Target="http://docs.cntd.ru/document/90208964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89648" TargetMode="External"/><Relationship Id="rId15" Type="http://schemas.openxmlformats.org/officeDocument/2006/relationships/hyperlink" Target="http://docs.cntd.ru/document/901858904" TargetMode="External"/><Relationship Id="rId23" Type="http://schemas.openxmlformats.org/officeDocument/2006/relationships/hyperlink" Target="http://docs.cntd.ru/document/499009888" TargetMode="External"/><Relationship Id="rId28" Type="http://schemas.openxmlformats.org/officeDocument/2006/relationships/hyperlink" Target="http://docs.cntd.ru/document/901807664" TargetMode="External"/><Relationship Id="rId36" Type="http://schemas.openxmlformats.org/officeDocument/2006/relationships/hyperlink" Target="http://docs.cntd.ru/document/902089648" TargetMode="External"/><Relationship Id="rId49" Type="http://schemas.openxmlformats.org/officeDocument/2006/relationships/hyperlink" Target="http://docs.cntd.ru/document/902089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4699</Words>
  <Characters>26788</Characters>
  <Application>Microsoft Office Word</Application>
  <DocSecurity>0</DocSecurity>
  <Lines>223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О трудовых книжках (с изменениями на 25 марта 2013 года)</vt:lpstr>
      <vt:lpstr>    Форма трудовой книжки</vt:lpstr>
      <vt:lpstr>    Форма вкладыша в трудовую книжку</vt:lpstr>
      <vt:lpstr>    Правила ведения и хранения трудовых книжек, изготовления бланков трудовой книжки</vt:lpstr>
      <vt:lpstr>        I. Общие положения</vt:lpstr>
      <vt:lpstr>        II. Ведение трудовых книжек</vt:lpstr>
      <vt:lpstr>        III. Внесение изменений и исправлений в трудовую книжку. Дубликат трудовой книжк</vt:lpstr>
      <vt:lpstr>        IV. Выдача трудовой книжки при увольнении (прекращении трудового договора)</vt:lpstr>
      <vt:lpstr>        V. Вкладыш в трудовую книжку</vt:lpstr>
      <vt:lpstr>        VI. Учет и хранение трудовых книжек</vt:lpstr>
      <vt:lpstr>        VII. Ответственность за соблюдение порядка ведения трудовых книжек</vt:lpstr>
      <vt:lpstr>        VIII. Изготовление бланков трудовой книжки и обеспечение ими работодателей</vt:lpstr>
    </vt:vector>
  </TitlesOfParts>
  <Company>Hewlett-Packard</Company>
  <LinksUpToDate>false</LinksUpToDate>
  <CharactersWithSpaces>31425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HiTechnic</dc:creator>
  <cp:lastModifiedBy>HiTechnic</cp:lastModifiedBy>
  <cp:revision>2</cp:revision>
  <dcterms:created xsi:type="dcterms:W3CDTF">2015-10-10T14:07:00Z</dcterms:created>
  <dcterms:modified xsi:type="dcterms:W3CDTF">2015-10-11T02:45:00Z</dcterms:modified>
</cp:coreProperties>
</file>